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4" w:rsidRPr="002B3154" w:rsidRDefault="002B3154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87F38" w:rsidRPr="002B3154" w:rsidRDefault="00D87F38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УТВЕРЖДЕНО</w:t>
      </w:r>
    </w:p>
    <w:p w:rsidR="00D87F38" w:rsidRDefault="00D87F38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56B84">
        <w:rPr>
          <w:rFonts w:ascii="Times New Roman" w:hAnsi="Times New Roman" w:cs="Times New Roman"/>
          <w:sz w:val="28"/>
          <w:szCs w:val="28"/>
        </w:rPr>
        <w:t>директора</w:t>
      </w:r>
    </w:p>
    <w:p w:rsidR="00B56B84" w:rsidRPr="002B3154" w:rsidRDefault="00B56B84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РК «ЦОКО»</w:t>
      </w:r>
    </w:p>
    <w:p w:rsidR="00D87F38" w:rsidRPr="002B3154" w:rsidRDefault="00D87F38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87F38" w:rsidRPr="002B3154" w:rsidRDefault="002B3154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D87F38" w:rsidRPr="002B31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D87F38" w:rsidRPr="002B3154" w:rsidRDefault="00D87F38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от «___»________20___г. </w:t>
      </w:r>
      <w:r w:rsidR="00073B38" w:rsidRPr="002B3154">
        <w:rPr>
          <w:rFonts w:ascii="Times New Roman" w:hAnsi="Times New Roman" w:cs="Times New Roman"/>
          <w:sz w:val="28"/>
          <w:szCs w:val="28"/>
        </w:rPr>
        <w:t>№</w:t>
      </w:r>
      <w:r w:rsidRPr="002B3154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87F38" w:rsidRPr="002B3154" w:rsidRDefault="00D87F38" w:rsidP="002B3154">
      <w:pPr>
        <w:spacing w:line="276" w:lineRule="auto"/>
        <w:jc w:val="left"/>
        <w:rPr>
          <w:rFonts w:cs="Times New Roman"/>
          <w:szCs w:val="28"/>
        </w:rPr>
      </w:pPr>
    </w:p>
    <w:p w:rsidR="00073B38" w:rsidRPr="002B3154" w:rsidRDefault="00073B3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B4CC8" w:rsidRPr="002B3154" w:rsidRDefault="00CB4CC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обмена деловыми подарками и знаками</w:t>
      </w:r>
      <w:r w:rsidR="00084C2F" w:rsidRPr="002B3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154">
        <w:rPr>
          <w:rFonts w:ascii="Times New Roman" w:hAnsi="Times New Roman" w:cs="Times New Roman"/>
          <w:b/>
          <w:sz w:val="28"/>
          <w:szCs w:val="28"/>
        </w:rPr>
        <w:t>делового гостеприимства</w:t>
      </w:r>
    </w:p>
    <w:p w:rsidR="00B56B84" w:rsidRPr="00AF33FC" w:rsidRDefault="00B56B84" w:rsidP="00B56B84">
      <w:pPr>
        <w:spacing w:line="276" w:lineRule="auto"/>
        <w:rPr>
          <w:rFonts w:cs="Times New Roman"/>
          <w:b/>
          <w:szCs w:val="28"/>
        </w:rPr>
      </w:pPr>
      <w:r w:rsidRPr="00AF33FC">
        <w:rPr>
          <w:rFonts w:cs="Times New Roman"/>
          <w:b/>
          <w:szCs w:val="28"/>
        </w:rPr>
        <w:t>В</w:t>
      </w:r>
      <w:r w:rsidRPr="00AF33FC">
        <w:rPr>
          <w:rFonts w:cs="Times New Roman"/>
          <w:szCs w:val="28"/>
        </w:rPr>
        <w:t xml:space="preserve"> </w:t>
      </w:r>
      <w:r w:rsidRPr="00AF33FC">
        <w:rPr>
          <w:rFonts w:cs="Times New Roman"/>
          <w:b/>
          <w:szCs w:val="28"/>
        </w:rPr>
        <w:t>ГОСУДАРСТВЕННО</w:t>
      </w:r>
      <w:r>
        <w:rPr>
          <w:rFonts w:cs="Times New Roman"/>
          <w:b/>
          <w:szCs w:val="28"/>
        </w:rPr>
        <w:t>М</w:t>
      </w:r>
      <w:r w:rsidRPr="00AF33FC">
        <w:rPr>
          <w:rFonts w:cs="Times New Roman"/>
          <w:b/>
          <w:szCs w:val="28"/>
        </w:rPr>
        <w:t xml:space="preserve"> АВТОНОМНО</w:t>
      </w:r>
      <w:r>
        <w:rPr>
          <w:rFonts w:cs="Times New Roman"/>
          <w:b/>
          <w:szCs w:val="28"/>
        </w:rPr>
        <w:t>М</w:t>
      </w:r>
      <w:r w:rsidRPr="00AF33FC">
        <w:rPr>
          <w:rFonts w:cs="Times New Roman"/>
          <w:b/>
          <w:szCs w:val="28"/>
        </w:rPr>
        <w:t xml:space="preserve"> УЧРЕЖДЕНИ</w:t>
      </w:r>
      <w:r>
        <w:rPr>
          <w:rFonts w:cs="Times New Roman"/>
          <w:b/>
          <w:szCs w:val="28"/>
        </w:rPr>
        <w:t>И</w:t>
      </w:r>
      <w:r w:rsidRPr="00AF33FC">
        <w:rPr>
          <w:rFonts w:cs="Times New Roman"/>
          <w:b/>
          <w:szCs w:val="28"/>
        </w:rPr>
        <w:t xml:space="preserve"> РЕСПУБЛИКИ КАРЕЛИЯ </w:t>
      </w:r>
    </w:p>
    <w:p w:rsidR="00B56B84" w:rsidRPr="00AF33FC" w:rsidRDefault="00B56B84" w:rsidP="00B56B84">
      <w:pPr>
        <w:spacing w:line="276" w:lineRule="auto"/>
        <w:rPr>
          <w:rFonts w:cs="Times New Roman"/>
          <w:b/>
          <w:szCs w:val="28"/>
        </w:rPr>
      </w:pPr>
      <w:r w:rsidRPr="00AF33FC">
        <w:rPr>
          <w:rFonts w:cs="Times New Roman"/>
          <w:b/>
          <w:szCs w:val="28"/>
        </w:rPr>
        <w:t>«ЦЕНТР ОЦЕНКИ КАЧЕСТВА ОБРАЗОВАНИЯ»</w:t>
      </w:r>
    </w:p>
    <w:p w:rsidR="00CB4CC8" w:rsidRPr="009C5C65" w:rsidRDefault="00B56B84" w:rsidP="00B56B8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33FC">
        <w:rPr>
          <w:rFonts w:ascii="Times New Roman" w:hAnsi="Times New Roman" w:cs="Times New Roman"/>
          <w:b/>
          <w:sz w:val="28"/>
          <w:szCs w:val="28"/>
        </w:rPr>
        <w:t>(ГАУ РК «ЦОКО»)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B56B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1.1. Настоящие Правила включают в себя обязательные для соблюдения всеми работниками </w:t>
      </w:r>
      <w:r w:rsidR="00B56B84">
        <w:rPr>
          <w:rFonts w:ascii="Times New Roman" w:hAnsi="Times New Roman" w:cs="Times New Roman"/>
          <w:sz w:val="28"/>
          <w:szCs w:val="28"/>
        </w:rPr>
        <w:t>ГАУ РК «ЦОКО»</w:t>
      </w:r>
      <w:r w:rsidRPr="002B315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учреждение</w:t>
      </w:r>
      <w:r w:rsidRPr="002B3154">
        <w:rPr>
          <w:rFonts w:ascii="Times New Roman" w:hAnsi="Times New Roman" w:cs="Times New Roman"/>
          <w:sz w:val="28"/>
          <w:szCs w:val="28"/>
        </w:rPr>
        <w:t>) основны</w:t>
      </w:r>
      <w:r w:rsidR="00BC56B9" w:rsidRPr="002B3154">
        <w:rPr>
          <w:rFonts w:ascii="Times New Roman" w:hAnsi="Times New Roman" w:cs="Times New Roman"/>
          <w:sz w:val="28"/>
          <w:szCs w:val="28"/>
        </w:rPr>
        <w:t>е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принципы и правила служебного поведения при обмене деловыми подарками и знаками делового гостеприимства в целях надлежащего исполнения ими своих трудовых обязанностей, укрепления авторитета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, доверия и уважительного отношения к ней.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1.2. Под терминами </w:t>
      </w:r>
      <w:r w:rsidR="00BC56B9" w:rsidRPr="002B3154">
        <w:rPr>
          <w:rFonts w:ascii="Times New Roman" w:hAnsi="Times New Roman" w:cs="Times New Roman"/>
          <w:sz w:val="28"/>
          <w:szCs w:val="28"/>
        </w:rPr>
        <w:t>«</w:t>
      </w:r>
      <w:r w:rsidRPr="002B3154">
        <w:rPr>
          <w:rFonts w:ascii="Times New Roman" w:hAnsi="Times New Roman" w:cs="Times New Roman"/>
          <w:sz w:val="28"/>
          <w:szCs w:val="28"/>
        </w:rPr>
        <w:t>деловой подарок</w:t>
      </w:r>
      <w:r w:rsidR="00BC56B9" w:rsidRPr="002B3154">
        <w:rPr>
          <w:rFonts w:ascii="Times New Roman" w:hAnsi="Times New Roman" w:cs="Times New Roman"/>
          <w:sz w:val="28"/>
          <w:szCs w:val="28"/>
        </w:rPr>
        <w:t>»</w:t>
      </w:r>
      <w:r w:rsidRPr="002B3154">
        <w:rPr>
          <w:rFonts w:ascii="Times New Roman" w:hAnsi="Times New Roman" w:cs="Times New Roman"/>
          <w:sz w:val="28"/>
          <w:szCs w:val="28"/>
        </w:rPr>
        <w:t xml:space="preserve">, </w:t>
      </w:r>
      <w:r w:rsidR="00BC56B9" w:rsidRPr="002B3154">
        <w:rPr>
          <w:rFonts w:ascii="Times New Roman" w:hAnsi="Times New Roman" w:cs="Times New Roman"/>
          <w:sz w:val="28"/>
          <w:szCs w:val="28"/>
        </w:rPr>
        <w:t>«</w:t>
      </w:r>
      <w:r w:rsidRPr="002B3154">
        <w:rPr>
          <w:rFonts w:ascii="Times New Roman" w:hAnsi="Times New Roman" w:cs="Times New Roman"/>
          <w:sz w:val="28"/>
          <w:szCs w:val="28"/>
        </w:rPr>
        <w:t>знак делового гостеприимства</w:t>
      </w:r>
      <w:r w:rsidR="00BC56B9" w:rsidRPr="002B3154">
        <w:rPr>
          <w:rFonts w:ascii="Times New Roman" w:hAnsi="Times New Roman" w:cs="Times New Roman"/>
          <w:sz w:val="28"/>
          <w:szCs w:val="28"/>
        </w:rPr>
        <w:t>»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понимаются подарки, полученные в связи: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- с должностным положением или в связи с исполнением служебных (должностных) обязанностей;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- протокольными мероприятиями, служебными командировками и другими официальными мероприятиями.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1.3. Правила разработаны в соответствии с положениями </w:t>
      </w:r>
      <w:hyperlink r:id="rId4" w:history="1">
        <w:r w:rsidRPr="002B315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315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5" w:history="1">
        <w:r w:rsidRPr="002B315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3154">
        <w:rPr>
          <w:rFonts w:ascii="Times New Roman" w:hAnsi="Times New Roman" w:cs="Times New Roman"/>
          <w:sz w:val="28"/>
          <w:szCs w:val="28"/>
        </w:rPr>
        <w:t xml:space="preserve">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Российской Федерации от 25.12.2008 </w:t>
      </w:r>
      <w:r w:rsidR="00073B38" w:rsidRPr="002B3154">
        <w:rPr>
          <w:rFonts w:ascii="Times New Roman" w:hAnsi="Times New Roman" w:cs="Times New Roman"/>
          <w:sz w:val="28"/>
          <w:szCs w:val="28"/>
        </w:rPr>
        <w:t>№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2B315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C56B9" w:rsidRPr="002B3154">
        <w:rPr>
          <w:rFonts w:ascii="Times New Roman" w:hAnsi="Times New Roman" w:cs="Times New Roman"/>
          <w:sz w:val="28"/>
          <w:szCs w:val="28"/>
        </w:rPr>
        <w:t>»</w:t>
      </w:r>
      <w:r w:rsidRPr="002B3154">
        <w:rPr>
          <w:rFonts w:ascii="Times New Roman" w:hAnsi="Times New Roman" w:cs="Times New Roman"/>
          <w:sz w:val="28"/>
          <w:szCs w:val="28"/>
        </w:rPr>
        <w:t xml:space="preserve">, а также иных федеральных законов, нормативных правовых актов Президента Российской Федерации, Правительства Российской Федерации, других нормативных правовых актов Российской Федерации, внутренних документов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 xml:space="preserve">, с учетом Методических </w:t>
      </w:r>
      <w:hyperlink r:id="rId6" w:history="1">
        <w:r w:rsidRPr="002B3154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2B3154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</w:t>
      </w:r>
      <w:r w:rsidRPr="002B3154">
        <w:rPr>
          <w:rFonts w:ascii="Times New Roman" w:hAnsi="Times New Roman" w:cs="Times New Roman"/>
          <w:sz w:val="28"/>
          <w:szCs w:val="28"/>
        </w:rPr>
        <w:lastRenderedPageBreak/>
        <w:t>утвержденных Министерством труда и социаль</w:t>
      </w:r>
      <w:r w:rsidR="00073B38" w:rsidRPr="002B3154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  <w:r w:rsidRPr="002B3154">
        <w:rPr>
          <w:rFonts w:ascii="Times New Roman" w:hAnsi="Times New Roman" w:cs="Times New Roman"/>
          <w:sz w:val="28"/>
          <w:szCs w:val="28"/>
        </w:rPr>
        <w:t>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1.4.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B3154">
        <w:rPr>
          <w:rFonts w:ascii="Times New Roman" w:hAnsi="Times New Roman" w:cs="Times New Roman"/>
          <w:sz w:val="28"/>
          <w:szCs w:val="28"/>
        </w:rPr>
        <w:t xml:space="preserve">поддерживает корпоративную культуру, в которой деловое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1.5. В ходе исполнения своих трудовых обязанностей работникам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надлежит руководствоваться принципами и требованиями, установленными настоящими Правилами.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1.6. Ознакомление работников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с настоящими Правилами производится при приеме на работу, под подпись.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1.7.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B3154">
        <w:rPr>
          <w:rFonts w:ascii="Times New Roman" w:hAnsi="Times New Roman" w:cs="Times New Roman"/>
          <w:sz w:val="28"/>
          <w:szCs w:val="28"/>
        </w:rPr>
        <w:t xml:space="preserve">осуществляет регулярный мониторинг хода и эффективности реализации антикоррупционной политики, в частности настоящего Положения. Если по результатам мониторинга возникают сомнения в эффективности реализуемых антикоррупционных мероприятий, в настоящие Правила вносятся изменения и дополнения. Пересмотр настоящих Правил проводится также в случае внесения изменений в Трудовой </w:t>
      </w:r>
      <w:hyperlink r:id="rId7" w:history="1">
        <w:r w:rsidRPr="002B315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B3154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 о противодействии коррупции, изменения организационно-правовой формы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и т.д.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2. Требования к деловым подаркам</w:t>
      </w:r>
      <w:r w:rsidR="001B1884" w:rsidRPr="002B3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154">
        <w:rPr>
          <w:rFonts w:ascii="Times New Roman" w:hAnsi="Times New Roman" w:cs="Times New Roman"/>
          <w:b/>
          <w:sz w:val="28"/>
          <w:szCs w:val="28"/>
        </w:rPr>
        <w:t>и знакам делового гостеприимства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2.1. Деловые подарки и знаки делового гостеприимства являются общепринятым проявлением вежливости при осуществлении деятельности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2.2. Деловые подарки, подлежащие дарению, и знаки делового гостеприимства должны быть вручены и оказаны только от имени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.</w:t>
      </w:r>
    </w:p>
    <w:p w:rsid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2.3. Деловые подарки, подлежащие дарению, и знаки делового гостеприимства не должны: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4CC8" w:rsidRPr="002B3154">
        <w:rPr>
          <w:rFonts w:ascii="Times New Roman" w:hAnsi="Times New Roman" w:cs="Times New Roman"/>
          <w:sz w:val="28"/>
          <w:szCs w:val="28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4CC8" w:rsidRPr="002B3154">
        <w:rPr>
          <w:rFonts w:ascii="Times New Roman" w:hAnsi="Times New Roman" w:cs="Times New Roman"/>
          <w:sz w:val="28"/>
          <w:szCs w:val="28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</w:t>
      </w:r>
      <w:r w:rsidR="00CB4CC8" w:rsidRPr="002B3154">
        <w:rPr>
          <w:rFonts w:ascii="Times New Roman" w:hAnsi="Times New Roman" w:cs="Times New Roman"/>
          <w:sz w:val="28"/>
          <w:szCs w:val="28"/>
        </w:rPr>
        <w:lastRenderedPageBreak/>
        <w:t>получателя с иной незаконной или неэтичной целью;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создавать </w:t>
      </w:r>
      <w:proofErr w:type="spellStart"/>
      <w:r w:rsidR="00CB4CC8" w:rsidRPr="002B3154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CB4CC8" w:rsidRPr="002B3154">
        <w:rPr>
          <w:rFonts w:ascii="Times New Roman" w:hAnsi="Times New Roman" w:cs="Times New Roman"/>
          <w:sz w:val="28"/>
          <w:szCs w:val="28"/>
        </w:rPr>
        <w:t xml:space="preserve"> риск для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, то есть ставить под сомнение имидж или деловую репутацию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B4CC8" w:rsidRPr="002B3154">
        <w:rPr>
          <w:rFonts w:ascii="Times New Roman" w:hAnsi="Times New Roman" w:cs="Times New Roman"/>
          <w:sz w:val="28"/>
          <w:szCs w:val="28"/>
        </w:rPr>
        <w:t>или его работников;</w:t>
      </w:r>
    </w:p>
    <w:p w:rsidR="00CB4CC8" w:rsidRP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быть в форме наличных, безналичных денежных средств, ценных бумаг, драгоценных металлов.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2.4. Деловые подарки, подлежащие дарению, и знаки делового гостеприимства могут быть прямо связаны с установленными целями деятельности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с памятными датами, юбилеями, общенациональными, профессиональными праздниками.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3. Права и обязанности работников при обмене</w:t>
      </w:r>
    </w:p>
    <w:p w:rsidR="00CB4CC8" w:rsidRPr="002B3154" w:rsidRDefault="00CB4CC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деловыми подарками и знаками делового гостеприимства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3.1. Работники, представляя интересы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или действуя от ее имени, должны соблюдать границы допустимого поведения при обмене деловыми подарками и проявлении делового гостеприимства.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3.2. Работники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Положением.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3.3. При получении делового подарка или знаков делового гостеприимства работники обязаны принимать меры по недопущению возможности возникновения конфликта интересов.</w:t>
      </w:r>
    </w:p>
    <w:p w:rsid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3.4. Работники не вправе использовать служебное положение в личных целях, включая использование имущества </w:t>
      </w:r>
      <w:r w:rsidR="005021EC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для получения подарков, вознаграждения и иных выгод для себя лично и других лиц в обмен на оказание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CB4CC8" w:rsidRPr="002B3154">
        <w:rPr>
          <w:rFonts w:ascii="Times New Roman" w:hAnsi="Times New Roman" w:cs="Times New Roman"/>
          <w:sz w:val="28"/>
          <w:szCs w:val="28"/>
        </w:rPr>
        <w:t>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CB4CC8" w:rsidRP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получения подарков, вознаграждения и иных выгод для себя лично и других лиц в процессе ведения дел </w:t>
      </w:r>
      <w:r w:rsidR="005021EC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="00CB4CC8" w:rsidRPr="002B3154">
        <w:rPr>
          <w:rFonts w:ascii="Times New Roman" w:hAnsi="Times New Roman" w:cs="Times New Roman"/>
          <w:sz w:val="28"/>
          <w:szCs w:val="28"/>
        </w:rPr>
        <w:t>, как до, так и после проведения переговоров о заключении гражданско-правовых договоров и иных сделок.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3.5. Работники должны отказываться от предложений, получения подарков, оплаты их расходов и тому подобного, когда подобные действия могут повлиять или создать впечатление о влиянии на исход сделки или на принимаемые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2B3154">
        <w:rPr>
          <w:rFonts w:ascii="Times New Roman" w:hAnsi="Times New Roman" w:cs="Times New Roman"/>
          <w:sz w:val="28"/>
          <w:szCs w:val="28"/>
        </w:rPr>
        <w:t>решения.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3.6.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B3154">
        <w:rPr>
          <w:rFonts w:ascii="Times New Roman" w:hAnsi="Times New Roman" w:cs="Times New Roman"/>
          <w:sz w:val="28"/>
          <w:szCs w:val="28"/>
        </w:rPr>
        <w:t xml:space="preserve">может принять решение об участии в благотворительных мероприятиях, направленных на создание и упрочение своего имиджа. При этом план и бюджет участия в данных мероприятиях утверждается </w:t>
      </w:r>
      <w:bookmarkStart w:id="0" w:name="_GoBack"/>
      <w:r w:rsidRPr="002B3154">
        <w:rPr>
          <w:rFonts w:ascii="Times New Roman" w:hAnsi="Times New Roman" w:cs="Times New Roman"/>
          <w:sz w:val="28"/>
          <w:szCs w:val="28"/>
        </w:rPr>
        <w:t>руководителем</w:t>
      </w:r>
      <w:bookmarkEnd w:id="0"/>
      <w:r w:rsidRPr="002B3154">
        <w:rPr>
          <w:rFonts w:ascii="Times New Roman" w:hAnsi="Times New Roman" w:cs="Times New Roman"/>
          <w:sz w:val="28"/>
          <w:szCs w:val="28"/>
        </w:rPr>
        <w:t xml:space="preserve"> </w:t>
      </w:r>
      <w:r w:rsidR="005021EC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3.7. В случае осуществления спонсорских, благотворительных программ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B3154">
        <w:rPr>
          <w:rFonts w:ascii="Times New Roman" w:hAnsi="Times New Roman" w:cs="Times New Roman"/>
          <w:sz w:val="28"/>
          <w:szCs w:val="28"/>
        </w:rPr>
        <w:t>должн</w:t>
      </w:r>
      <w:r w:rsidR="005021EC" w:rsidRPr="002B3154">
        <w:rPr>
          <w:rFonts w:ascii="Times New Roman" w:hAnsi="Times New Roman" w:cs="Times New Roman"/>
          <w:sz w:val="28"/>
          <w:szCs w:val="28"/>
        </w:rPr>
        <w:t>о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предварительно удостовериться, что предоставляемая </w:t>
      </w:r>
      <w:r w:rsidR="005021EC" w:rsidRPr="002B3154">
        <w:rPr>
          <w:rFonts w:ascii="Times New Roman" w:hAnsi="Times New Roman" w:cs="Times New Roman"/>
          <w:sz w:val="28"/>
          <w:szCs w:val="28"/>
        </w:rPr>
        <w:t>им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помощь не будет использована в коррупционных целях или иным незаконным путем.</w:t>
      </w:r>
    </w:p>
    <w:p w:rsid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3.8. Работники обязаны: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письменной форме уведомить об этом работодателя;</w:t>
      </w:r>
    </w:p>
    <w:p w:rsidR="00CB4CC8" w:rsidRP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сообщить в письменной форме о получении делового подарка и сдать его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3.9. Работникам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просить, требовать, вынуждать контрагентов или иных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CB4CC8" w:rsidRPr="002B3154" w:rsidRDefault="002B3154" w:rsidP="008B780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принимать подарки в форме наличных, безналичных денежных средств, ценных бумаг, драгоценных металлов.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4. Ответственность работников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A53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4.1. Работники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несут дисциплинарную, административную и иную, предусмотренную законодательством Российской Федерации, ответственность за неисполнение настоящих Правил.</w:t>
      </w:r>
    </w:p>
    <w:sectPr w:rsidR="00830A53" w:rsidRPr="002B3154" w:rsidSect="0008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CC8"/>
    <w:rsid w:val="00070AA6"/>
    <w:rsid w:val="00073B38"/>
    <w:rsid w:val="00084C2F"/>
    <w:rsid w:val="001666BA"/>
    <w:rsid w:val="001B1884"/>
    <w:rsid w:val="002B3154"/>
    <w:rsid w:val="005021EC"/>
    <w:rsid w:val="00830A53"/>
    <w:rsid w:val="008B7805"/>
    <w:rsid w:val="009C5C65"/>
    <w:rsid w:val="00AE1B3A"/>
    <w:rsid w:val="00B56B84"/>
    <w:rsid w:val="00BC56B9"/>
    <w:rsid w:val="00C500FB"/>
    <w:rsid w:val="00CB4CC8"/>
    <w:rsid w:val="00D87F38"/>
    <w:rsid w:val="00E77FC4"/>
    <w:rsid w:val="00E8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D008"/>
  <w15:docId w15:val="{3BB27E82-5B32-47F1-B544-67ACC743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38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4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B56B8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8AA206182CA2D78BC3443E24145E273653E11C52102BE9D82C1D807AAE9D554591F49DBCE9CE363ED2689AACY9n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AA206182CA2D78BC3443E24145E27345EEC1F53102BE9D82C1D807AAE9D554591F49DBCE9CE363ED2689AACY9nFK" TargetMode="External"/><Relationship Id="rId5" Type="http://schemas.openxmlformats.org/officeDocument/2006/relationships/hyperlink" Target="consultantplus://offline/ref=A78AA206182CA2D78BC3443E24145E27315AEB185E162BE9D82C1D807AAE9D554591F49DBCE9CE363ED2689AACY9nFK" TargetMode="External"/><Relationship Id="rId4" Type="http://schemas.openxmlformats.org/officeDocument/2006/relationships/hyperlink" Target="consultantplus://offline/ref=A78AA206182CA2D78BC3443E24145E273753EF1851447CEB8979138572FEC74541D8A198A2E1D52839CC68Y9n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rautio</dc:creator>
  <cp:lastModifiedBy>Диана</cp:lastModifiedBy>
  <cp:revision>6</cp:revision>
  <dcterms:created xsi:type="dcterms:W3CDTF">2022-07-19T07:42:00Z</dcterms:created>
  <dcterms:modified xsi:type="dcterms:W3CDTF">2022-11-28T09:58:00Z</dcterms:modified>
</cp:coreProperties>
</file>